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A1" w:rsidRDefault="00A66EA1" w:rsidP="001A2ECE">
      <w:pPr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66EA1" w:rsidRDefault="00A66EA1" w:rsidP="00A66EA1">
      <w:pPr>
        <w:spacing w:line="480" w:lineRule="auto"/>
        <w:ind w:firstLine="720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84565" w:rsidRDefault="00A66EA1" w:rsidP="00A66EA1">
      <w:pPr>
        <w:spacing w:line="480" w:lineRule="auto"/>
        <w:ind w:firstLine="720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Final Reflection and StrengthsF</w:t>
      </w:r>
      <w:r w:rsidRPr="00A66E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inder Assessment</w:t>
      </w:r>
    </w:p>
    <w:p w:rsidR="00A66EA1" w:rsidRDefault="00A66EA1" w:rsidP="00A66EA1">
      <w:pPr>
        <w:spacing w:line="480" w:lineRule="auto"/>
        <w:ind w:firstLine="720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Name</w:t>
      </w:r>
    </w:p>
    <w:p w:rsidR="00A66EA1" w:rsidRDefault="00A66EA1" w:rsidP="00A66EA1">
      <w:pPr>
        <w:spacing w:line="480" w:lineRule="auto"/>
        <w:ind w:firstLine="720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Institutional Affiliation</w:t>
      </w:r>
    </w:p>
    <w:p w:rsidR="00A66EA1" w:rsidRDefault="00A66EA1" w:rsidP="00A66EA1">
      <w:pPr>
        <w:spacing w:line="480" w:lineRule="auto"/>
        <w:ind w:firstLine="720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Date</w:t>
      </w:r>
    </w:p>
    <w:p w:rsidR="00A66EA1" w:rsidRDefault="00A66EA1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F84565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F84565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F84565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F84565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F84565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F84565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4565" w:rsidRDefault="005E3BBA" w:rsidP="005E3B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BBA">
        <w:rPr>
          <w:rFonts w:ascii="Times New Roman" w:hAnsi="Times New Roman" w:cs="Times New Roman"/>
          <w:sz w:val="24"/>
          <w:szCs w:val="24"/>
        </w:rPr>
        <w:t>Final Reflectio</w:t>
      </w:r>
      <w:r>
        <w:rPr>
          <w:rFonts w:ascii="Times New Roman" w:hAnsi="Times New Roman" w:cs="Times New Roman"/>
          <w:sz w:val="24"/>
          <w:szCs w:val="24"/>
        </w:rPr>
        <w:t>n and StrengthsFinder Assessment</w:t>
      </w:r>
    </w:p>
    <w:p w:rsidR="0004089F" w:rsidRDefault="008506BA" w:rsidP="00485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84718">
        <w:rPr>
          <w:rFonts w:ascii="Times New Roman" w:hAnsi="Times New Roman" w:cs="Times New Roman"/>
          <w:sz w:val="24"/>
          <w:szCs w:val="24"/>
        </w:rPr>
        <w:t>My understanding</w:t>
      </w:r>
      <w:r w:rsidR="004A7752" w:rsidRPr="00184718">
        <w:rPr>
          <w:rFonts w:ascii="Times New Roman" w:hAnsi="Times New Roman" w:cs="Times New Roman"/>
          <w:sz w:val="24"/>
          <w:szCs w:val="24"/>
        </w:rPr>
        <w:t xml:space="preserve"> of multidisciplinary </w:t>
      </w:r>
      <w:r w:rsidR="00184718" w:rsidRPr="00184718">
        <w:rPr>
          <w:rFonts w:ascii="Times New Roman" w:hAnsi="Times New Roman" w:cs="Times New Roman"/>
          <w:sz w:val="24"/>
          <w:szCs w:val="24"/>
        </w:rPr>
        <w:t xml:space="preserve">nature has changed in that; I have learned that there one subject can be approached in various perspectives. </w:t>
      </w:r>
      <w:r w:rsidR="000A7614">
        <w:rPr>
          <w:rFonts w:ascii="Times New Roman" w:hAnsi="Times New Roman" w:cs="Times New Roman"/>
          <w:sz w:val="24"/>
          <w:szCs w:val="24"/>
        </w:rPr>
        <w:t xml:space="preserve">I have learned that there are several ways to approach a given problem </w:t>
      </w:r>
      <w:r w:rsidR="005C0BE2">
        <w:rPr>
          <w:rFonts w:ascii="Times New Roman" w:hAnsi="Times New Roman" w:cs="Times New Roman"/>
          <w:sz w:val="24"/>
          <w:szCs w:val="24"/>
        </w:rPr>
        <w:t xml:space="preserve">rather than the one known way to addressing </w:t>
      </w:r>
      <w:r w:rsidR="00901CFC">
        <w:rPr>
          <w:rFonts w:ascii="Times New Roman" w:hAnsi="Times New Roman" w:cs="Times New Roman"/>
          <w:sz w:val="24"/>
          <w:szCs w:val="24"/>
        </w:rPr>
        <w:t>it</w:t>
      </w:r>
      <w:r w:rsidR="00485FC8">
        <w:rPr>
          <w:rFonts w:ascii="Times New Roman" w:hAnsi="Times New Roman" w:cs="Times New Roman"/>
          <w:sz w:val="24"/>
          <w:szCs w:val="24"/>
        </w:rPr>
        <w:t xml:space="preserve"> </w:t>
      </w:r>
      <w:r w:rsidR="00485FC8" w:rsidRPr="005E3B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(Hochstadt &amp; Harwicke, 2017).</w:t>
      </w:r>
      <w:r w:rsidR="00485FC8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BE2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>For instance, in healthcare, health</w:t>
      </w:r>
      <w:r w:rsidR="00410625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="005C0BE2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practitioners encounter different patients </w:t>
      </w:r>
      <w:r w:rsidR="005C0BE2">
        <w:rPr>
          <w:rFonts w:ascii="Times New Roman" w:hAnsi="Times New Roman" w:cs="Times New Roman"/>
          <w:sz w:val="24"/>
          <w:szCs w:val="24"/>
        </w:rPr>
        <w:lastRenderedPageBreak/>
        <w:t>with different medical issues.  The known way</w:t>
      </w:r>
      <w:r w:rsidR="00B31F05">
        <w:rPr>
          <w:rFonts w:ascii="Times New Roman" w:hAnsi="Times New Roman" w:cs="Times New Roman"/>
          <w:sz w:val="24"/>
          <w:szCs w:val="24"/>
        </w:rPr>
        <w:t>s</w:t>
      </w:r>
      <w:r w:rsidR="005C0BE2">
        <w:rPr>
          <w:rFonts w:ascii="Times New Roman" w:hAnsi="Times New Roman" w:cs="Times New Roman"/>
          <w:sz w:val="24"/>
          <w:szCs w:val="24"/>
        </w:rPr>
        <w:t xml:space="preserve"> to address </w:t>
      </w:r>
      <w:r w:rsidR="00EC22D2">
        <w:rPr>
          <w:rFonts w:ascii="Times New Roman" w:hAnsi="Times New Roman" w:cs="Times New Roman"/>
          <w:sz w:val="24"/>
          <w:szCs w:val="24"/>
        </w:rPr>
        <w:t>the medical problems are</w:t>
      </w:r>
      <w:r w:rsidR="00AF4970">
        <w:rPr>
          <w:rFonts w:ascii="Times New Roman" w:hAnsi="Times New Roman" w:cs="Times New Roman"/>
          <w:sz w:val="24"/>
          <w:szCs w:val="24"/>
        </w:rPr>
        <w:t xml:space="preserve"> treatments through prescriptions of medication. Some are oral medications while others are </w:t>
      </w:r>
      <w:r w:rsidR="00047DDA">
        <w:rPr>
          <w:rFonts w:ascii="Times New Roman" w:hAnsi="Times New Roman" w:cs="Times New Roman"/>
          <w:sz w:val="24"/>
          <w:szCs w:val="24"/>
        </w:rPr>
        <w:t>administered through injections. Through the course content and the strength finder</w:t>
      </w:r>
      <w:r w:rsidR="00C101C5">
        <w:rPr>
          <w:rFonts w:ascii="Times New Roman" w:hAnsi="Times New Roman" w:cs="Times New Roman"/>
          <w:sz w:val="24"/>
          <w:szCs w:val="24"/>
        </w:rPr>
        <w:t xml:space="preserve"> assessment, I have learned that there is an array of ways through which medical practitioners </w:t>
      </w:r>
      <w:r w:rsidR="0048418E">
        <w:rPr>
          <w:rFonts w:ascii="Times New Roman" w:hAnsi="Times New Roman" w:cs="Times New Roman"/>
          <w:sz w:val="24"/>
          <w:szCs w:val="24"/>
        </w:rPr>
        <w:t xml:space="preserve">can address various health issues presented by patients. Alongside </w:t>
      </w:r>
      <w:r w:rsidR="00AD74B7">
        <w:rPr>
          <w:rFonts w:ascii="Times New Roman" w:hAnsi="Times New Roman" w:cs="Times New Roman"/>
          <w:sz w:val="24"/>
          <w:szCs w:val="24"/>
        </w:rPr>
        <w:t xml:space="preserve">the known medical prescription ways of </w:t>
      </w:r>
      <w:r w:rsidR="0085731D">
        <w:rPr>
          <w:rFonts w:ascii="Times New Roman" w:hAnsi="Times New Roman" w:cs="Times New Roman"/>
          <w:sz w:val="24"/>
          <w:szCs w:val="24"/>
        </w:rPr>
        <w:t xml:space="preserve">addressing patient’s illnesses, medical practitioners can take a holistic approach to address </w:t>
      </w:r>
      <w:r w:rsidR="0063267C">
        <w:rPr>
          <w:rFonts w:ascii="Times New Roman" w:hAnsi="Times New Roman" w:cs="Times New Roman"/>
          <w:sz w:val="24"/>
          <w:szCs w:val="24"/>
        </w:rPr>
        <w:t>the patient’s medical problems. A holistic approach can be termed as a multidisciplinary</w:t>
      </w:r>
      <w:r w:rsidR="00135AAD">
        <w:rPr>
          <w:rFonts w:ascii="Times New Roman" w:hAnsi="Times New Roman" w:cs="Times New Roman"/>
          <w:sz w:val="24"/>
          <w:szCs w:val="24"/>
        </w:rPr>
        <w:t xml:space="preserve"> perspective because it encompasses </w:t>
      </w:r>
      <w:r w:rsidR="00F14E6F">
        <w:rPr>
          <w:rFonts w:ascii="Times New Roman" w:hAnsi="Times New Roman" w:cs="Times New Roman"/>
          <w:sz w:val="24"/>
          <w:szCs w:val="24"/>
        </w:rPr>
        <w:t>looking at a whole person. Looking at a whole person does not only</w:t>
      </w:r>
      <w:r w:rsidR="00410625">
        <w:rPr>
          <w:rFonts w:ascii="Times New Roman" w:hAnsi="Times New Roman" w:cs="Times New Roman"/>
          <w:sz w:val="24"/>
          <w:szCs w:val="24"/>
        </w:rPr>
        <w:t xml:space="preserve"> look</w:t>
      </w:r>
      <w:r w:rsidR="00F14E6F">
        <w:rPr>
          <w:rFonts w:ascii="Times New Roman" w:hAnsi="Times New Roman" w:cs="Times New Roman"/>
          <w:sz w:val="24"/>
          <w:szCs w:val="24"/>
        </w:rPr>
        <w:t xml:space="preserve"> at the individual’s s</w:t>
      </w:r>
      <w:r w:rsidR="00FB0496">
        <w:rPr>
          <w:rFonts w:ascii="Times New Roman" w:hAnsi="Times New Roman" w:cs="Times New Roman"/>
          <w:sz w:val="24"/>
          <w:szCs w:val="24"/>
        </w:rPr>
        <w:t>pecific h</w:t>
      </w:r>
      <w:r w:rsidR="00410625">
        <w:rPr>
          <w:rFonts w:ascii="Times New Roman" w:hAnsi="Times New Roman" w:cs="Times New Roman"/>
          <w:sz w:val="24"/>
          <w:szCs w:val="24"/>
        </w:rPr>
        <w:t>e</w:t>
      </w:r>
      <w:r w:rsidR="00FB0496">
        <w:rPr>
          <w:rFonts w:ascii="Times New Roman" w:hAnsi="Times New Roman" w:cs="Times New Roman"/>
          <w:sz w:val="24"/>
          <w:szCs w:val="24"/>
        </w:rPr>
        <w:t xml:space="preserve">ath issue, it </w:t>
      </w:r>
      <w:r w:rsidR="00410625">
        <w:rPr>
          <w:rFonts w:ascii="Times New Roman" w:hAnsi="Times New Roman" w:cs="Times New Roman"/>
          <w:sz w:val="24"/>
          <w:szCs w:val="24"/>
        </w:rPr>
        <w:t xml:space="preserve">also </w:t>
      </w:r>
      <w:r w:rsidR="00FB0496">
        <w:rPr>
          <w:rFonts w:ascii="Times New Roman" w:hAnsi="Times New Roman" w:cs="Times New Roman"/>
          <w:sz w:val="24"/>
          <w:szCs w:val="24"/>
        </w:rPr>
        <w:t xml:space="preserve">considers </w:t>
      </w:r>
      <w:r w:rsidR="00571B7E">
        <w:rPr>
          <w:rFonts w:ascii="Times New Roman" w:hAnsi="Times New Roman" w:cs="Times New Roman"/>
          <w:sz w:val="24"/>
          <w:szCs w:val="24"/>
        </w:rPr>
        <w:t>the patient’s physical, emotional, social and spiritual wellbeing</w:t>
      </w:r>
      <w:r w:rsidR="00DE3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9A1" w:rsidRPr="00485FC8" w:rsidRDefault="009D0184" w:rsidP="00485FC8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approach, healthcare </w:t>
      </w:r>
      <w:r w:rsidR="00DE3842">
        <w:rPr>
          <w:rFonts w:ascii="Times New Roman" w:hAnsi="Times New Roman" w:cs="Times New Roman"/>
          <w:sz w:val="24"/>
          <w:szCs w:val="24"/>
        </w:rPr>
        <w:t>practitioners do not</w:t>
      </w:r>
      <w:r w:rsidR="00D005AB">
        <w:rPr>
          <w:rFonts w:ascii="Times New Roman" w:hAnsi="Times New Roman" w:cs="Times New Roman"/>
          <w:sz w:val="24"/>
          <w:szCs w:val="24"/>
        </w:rPr>
        <w:t xml:space="preserve"> just</w:t>
      </w:r>
      <w:r w:rsidR="00DE3842">
        <w:rPr>
          <w:rFonts w:ascii="Times New Roman" w:hAnsi="Times New Roman" w:cs="Times New Roman"/>
          <w:sz w:val="24"/>
          <w:szCs w:val="24"/>
        </w:rPr>
        <w:t xml:space="preserve"> look at the</w:t>
      </w:r>
      <w:r w:rsidR="00D005AB">
        <w:rPr>
          <w:rFonts w:ascii="Times New Roman" w:hAnsi="Times New Roman" w:cs="Times New Roman"/>
          <w:sz w:val="24"/>
          <w:szCs w:val="24"/>
        </w:rPr>
        <w:t xml:space="preserve"> specific health issue of the patient but also focus on other </w:t>
      </w:r>
      <w:r w:rsidR="002347C5">
        <w:rPr>
          <w:rFonts w:ascii="Times New Roman" w:hAnsi="Times New Roman" w:cs="Times New Roman"/>
          <w:sz w:val="24"/>
          <w:szCs w:val="24"/>
        </w:rPr>
        <w:t>factors that could be exacerbating the initial health problem. It</w:t>
      </w:r>
      <w:r w:rsidR="002347C5">
        <w:rPr>
          <w:rFonts w:ascii="Times New Roman" w:hAnsi="Times New Roman" w:cs="Times New Roman"/>
          <w:sz w:val="24"/>
          <w:szCs w:val="24"/>
        </w:rPr>
        <w:tab/>
        <w:t xml:space="preserve"> is imperative to note that </w:t>
      </w:r>
      <w:r w:rsidR="007E43CE">
        <w:rPr>
          <w:rFonts w:ascii="Times New Roman" w:hAnsi="Times New Roman" w:cs="Times New Roman"/>
          <w:sz w:val="24"/>
          <w:szCs w:val="24"/>
        </w:rPr>
        <w:t xml:space="preserve">the aspects of one’s wellbeing are </w:t>
      </w:r>
      <w:r w:rsidR="001E668A">
        <w:rPr>
          <w:rFonts w:ascii="Times New Roman" w:hAnsi="Times New Roman" w:cs="Times New Roman"/>
          <w:sz w:val="24"/>
          <w:szCs w:val="24"/>
        </w:rPr>
        <w:t xml:space="preserve">interconnected </w:t>
      </w:r>
      <w:r w:rsidR="0004089F">
        <w:rPr>
          <w:rFonts w:ascii="Times New Roman" w:hAnsi="Times New Roman" w:cs="Times New Roman"/>
          <w:sz w:val="24"/>
          <w:szCs w:val="24"/>
        </w:rPr>
        <w:t xml:space="preserve">in such a way that if one is unwell in one aspect, it will affect </w:t>
      </w:r>
      <w:r w:rsidR="00485FC8">
        <w:rPr>
          <w:rFonts w:ascii="Times New Roman" w:hAnsi="Times New Roman" w:cs="Times New Roman"/>
          <w:sz w:val="24"/>
          <w:szCs w:val="24"/>
        </w:rPr>
        <w:t xml:space="preserve">them on the other </w:t>
      </w:r>
      <w:r w:rsidR="00485FC8" w:rsidRPr="00485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(Fain &amp; Lewis, 2012).</w:t>
      </w:r>
      <w:r w:rsidR="0004089F">
        <w:rPr>
          <w:rFonts w:ascii="Times New Roman" w:hAnsi="Times New Roman" w:cs="Times New Roman"/>
          <w:sz w:val="24"/>
          <w:szCs w:val="24"/>
        </w:rPr>
        <w:t xml:space="preserve"> For instance, stress is a psychological response that can affect other aspects of a person’s wellbeing. For </w:t>
      </w:r>
      <w:r w:rsidR="00EA6025">
        <w:rPr>
          <w:rFonts w:ascii="Times New Roman" w:hAnsi="Times New Roman" w:cs="Times New Roman"/>
          <w:sz w:val="24"/>
          <w:szCs w:val="24"/>
        </w:rPr>
        <w:t>example</w:t>
      </w:r>
      <w:r w:rsidR="0004089F">
        <w:rPr>
          <w:rFonts w:ascii="Times New Roman" w:hAnsi="Times New Roman" w:cs="Times New Roman"/>
          <w:sz w:val="24"/>
          <w:szCs w:val="24"/>
        </w:rPr>
        <w:t>, when one is stressed</w:t>
      </w:r>
      <w:r w:rsidR="00EA6025">
        <w:rPr>
          <w:rFonts w:ascii="Times New Roman" w:hAnsi="Times New Roman" w:cs="Times New Roman"/>
          <w:sz w:val="24"/>
          <w:szCs w:val="24"/>
        </w:rPr>
        <w:t>,</w:t>
      </w:r>
      <w:r w:rsidR="0004089F">
        <w:rPr>
          <w:rFonts w:ascii="Times New Roman" w:hAnsi="Times New Roman" w:cs="Times New Roman"/>
          <w:sz w:val="24"/>
          <w:szCs w:val="24"/>
        </w:rPr>
        <w:t xml:space="preserve"> they are likely to develop physical symptoms such as headaches, insomnia, muscle pain among other physical symptoms. </w:t>
      </w:r>
      <w:r w:rsidR="00A744BB">
        <w:rPr>
          <w:rFonts w:ascii="Times New Roman" w:hAnsi="Times New Roman" w:cs="Times New Roman"/>
          <w:sz w:val="24"/>
          <w:szCs w:val="24"/>
        </w:rPr>
        <w:t>Therefore, approaching</w:t>
      </w:r>
      <w:r w:rsidR="00050C76">
        <w:rPr>
          <w:rFonts w:ascii="Times New Roman" w:hAnsi="Times New Roman" w:cs="Times New Roman"/>
          <w:sz w:val="24"/>
          <w:szCs w:val="24"/>
        </w:rPr>
        <w:t xml:space="preserve"> healthcare matters</w:t>
      </w:r>
      <w:r w:rsidR="00A744BB">
        <w:rPr>
          <w:rFonts w:ascii="Times New Roman" w:hAnsi="Times New Roman" w:cs="Times New Roman"/>
          <w:sz w:val="24"/>
          <w:szCs w:val="24"/>
        </w:rPr>
        <w:t xml:space="preserve"> </w:t>
      </w:r>
      <w:r w:rsidR="00050C76">
        <w:rPr>
          <w:rFonts w:ascii="Times New Roman" w:hAnsi="Times New Roman" w:cs="Times New Roman"/>
          <w:sz w:val="24"/>
          <w:szCs w:val="24"/>
        </w:rPr>
        <w:t>through this multidisciplinary approach would yield</w:t>
      </w:r>
      <w:r w:rsidR="00A47F96">
        <w:rPr>
          <w:rFonts w:ascii="Times New Roman" w:hAnsi="Times New Roman" w:cs="Times New Roman"/>
          <w:sz w:val="24"/>
          <w:szCs w:val="24"/>
        </w:rPr>
        <w:t xml:space="preserve"> better results </w:t>
      </w:r>
      <w:r w:rsidR="00050C76">
        <w:rPr>
          <w:rFonts w:ascii="Times New Roman" w:hAnsi="Times New Roman" w:cs="Times New Roman"/>
          <w:sz w:val="24"/>
          <w:szCs w:val="24"/>
        </w:rPr>
        <w:t xml:space="preserve">because the holistic approach looks at the overall wellbeing of a person. </w:t>
      </w:r>
    </w:p>
    <w:p w:rsidR="00260757" w:rsidRPr="00485FC8" w:rsidRDefault="00B569CE" w:rsidP="00485FC8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topic I chose in week 1, “why </w:t>
      </w:r>
      <w:r w:rsidR="003E2D76">
        <w:rPr>
          <w:rFonts w:ascii="Times New Roman" w:hAnsi="Times New Roman" w:cs="Times New Roman"/>
          <w:sz w:val="24"/>
          <w:szCs w:val="24"/>
        </w:rPr>
        <w:t xml:space="preserve">people were avoiding hospital because of the corona virus and how it was affecting </w:t>
      </w:r>
      <w:r>
        <w:rPr>
          <w:rFonts w:ascii="Times New Roman" w:hAnsi="Times New Roman" w:cs="Times New Roman"/>
          <w:sz w:val="24"/>
          <w:szCs w:val="24"/>
        </w:rPr>
        <w:t>their health”</w:t>
      </w:r>
      <w:r w:rsidR="00AC15D5">
        <w:rPr>
          <w:rFonts w:ascii="Times New Roman" w:hAnsi="Times New Roman" w:cs="Times New Roman"/>
          <w:sz w:val="24"/>
          <w:szCs w:val="24"/>
        </w:rPr>
        <w:t xml:space="preserve">, it can be addressed in a multidisciplinary </w:t>
      </w:r>
      <w:r w:rsidR="00C0769D">
        <w:rPr>
          <w:rFonts w:ascii="Times New Roman" w:hAnsi="Times New Roman" w:cs="Times New Roman"/>
          <w:sz w:val="24"/>
          <w:szCs w:val="24"/>
        </w:rPr>
        <w:t xml:space="preserve">perspective by </w:t>
      </w:r>
      <w:r w:rsidR="00F448DE">
        <w:rPr>
          <w:rFonts w:ascii="Times New Roman" w:hAnsi="Times New Roman" w:cs="Times New Roman"/>
          <w:sz w:val="24"/>
          <w:szCs w:val="24"/>
        </w:rPr>
        <w:t xml:space="preserve">considering the numerous factors involved in the whole situation. </w:t>
      </w:r>
      <w:r w:rsidR="00C0769D">
        <w:rPr>
          <w:rFonts w:ascii="Times New Roman" w:hAnsi="Times New Roman" w:cs="Times New Roman"/>
          <w:sz w:val="24"/>
          <w:szCs w:val="24"/>
        </w:rPr>
        <w:t xml:space="preserve"> </w:t>
      </w:r>
      <w:r w:rsidR="00F448DE">
        <w:rPr>
          <w:rFonts w:ascii="Times New Roman" w:hAnsi="Times New Roman" w:cs="Times New Roman"/>
          <w:sz w:val="24"/>
          <w:szCs w:val="24"/>
        </w:rPr>
        <w:t xml:space="preserve">It is important to consider that people </w:t>
      </w:r>
      <w:r w:rsidR="00EA6025">
        <w:rPr>
          <w:rFonts w:ascii="Times New Roman" w:hAnsi="Times New Roman" w:cs="Times New Roman"/>
          <w:sz w:val="24"/>
          <w:szCs w:val="24"/>
        </w:rPr>
        <w:t>avoided</w:t>
      </w:r>
      <w:r w:rsidR="007B6643">
        <w:rPr>
          <w:rFonts w:ascii="Times New Roman" w:hAnsi="Times New Roman" w:cs="Times New Roman"/>
          <w:sz w:val="24"/>
          <w:szCs w:val="24"/>
        </w:rPr>
        <w:t xml:space="preserve"> </w:t>
      </w:r>
      <w:r w:rsidR="00C21C8D">
        <w:rPr>
          <w:rFonts w:ascii="Times New Roman" w:hAnsi="Times New Roman" w:cs="Times New Roman"/>
          <w:sz w:val="24"/>
          <w:szCs w:val="24"/>
        </w:rPr>
        <w:t xml:space="preserve">hospitals because they were afraid of </w:t>
      </w:r>
      <w:r w:rsidR="00C21C8D">
        <w:rPr>
          <w:rFonts w:ascii="Times New Roman" w:hAnsi="Times New Roman" w:cs="Times New Roman"/>
          <w:sz w:val="24"/>
          <w:szCs w:val="24"/>
        </w:rPr>
        <w:lastRenderedPageBreak/>
        <w:t xml:space="preserve">being infected with the virus as many patients in the hospitals were </w:t>
      </w:r>
      <w:r w:rsidR="005679EF">
        <w:rPr>
          <w:rFonts w:ascii="Times New Roman" w:hAnsi="Times New Roman" w:cs="Times New Roman"/>
          <w:sz w:val="24"/>
          <w:szCs w:val="24"/>
        </w:rPr>
        <w:t>admitted due to COVID-</w:t>
      </w:r>
      <w:r w:rsidR="004832D4">
        <w:rPr>
          <w:rFonts w:ascii="Times New Roman" w:hAnsi="Times New Roman" w:cs="Times New Roman"/>
          <w:sz w:val="24"/>
          <w:szCs w:val="24"/>
        </w:rPr>
        <w:t xml:space="preserve">19 related infections. </w:t>
      </w:r>
      <w:r w:rsidR="00C21C8D">
        <w:rPr>
          <w:rFonts w:ascii="Times New Roman" w:hAnsi="Times New Roman" w:cs="Times New Roman"/>
          <w:sz w:val="24"/>
          <w:szCs w:val="24"/>
        </w:rPr>
        <w:t xml:space="preserve"> </w:t>
      </w:r>
      <w:r w:rsidR="004832D4">
        <w:rPr>
          <w:rFonts w:ascii="Times New Roman" w:hAnsi="Times New Roman" w:cs="Times New Roman"/>
          <w:sz w:val="24"/>
          <w:szCs w:val="24"/>
        </w:rPr>
        <w:t>Avoiding</w:t>
      </w:r>
      <w:r w:rsidR="007A4B73">
        <w:rPr>
          <w:rFonts w:ascii="Times New Roman" w:hAnsi="Times New Roman" w:cs="Times New Roman"/>
          <w:sz w:val="24"/>
          <w:szCs w:val="24"/>
        </w:rPr>
        <w:t xml:space="preserve"> the hospitals took a toll on individuals’ health</w:t>
      </w:r>
      <w:r w:rsidR="00EA6025">
        <w:rPr>
          <w:rFonts w:ascii="Times New Roman" w:hAnsi="Times New Roman" w:cs="Times New Roman"/>
          <w:sz w:val="24"/>
          <w:szCs w:val="24"/>
        </w:rPr>
        <w:t xml:space="preserve"> and wellbeing</w:t>
      </w:r>
      <w:r w:rsidR="007A4B73">
        <w:rPr>
          <w:rFonts w:ascii="Times New Roman" w:hAnsi="Times New Roman" w:cs="Times New Roman"/>
          <w:sz w:val="24"/>
          <w:szCs w:val="24"/>
        </w:rPr>
        <w:t xml:space="preserve"> especially </w:t>
      </w:r>
      <w:r w:rsidR="00606D8E">
        <w:rPr>
          <w:rFonts w:ascii="Times New Roman" w:hAnsi="Times New Roman" w:cs="Times New Roman"/>
          <w:sz w:val="24"/>
          <w:szCs w:val="24"/>
        </w:rPr>
        <w:t>those w</w:t>
      </w:r>
      <w:r w:rsidR="0041269F">
        <w:rPr>
          <w:rFonts w:ascii="Times New Roman" w:hAnsi="Times New Roman" w:cs="Times New Roman"/>
          <w:sz w:val="24"/>
          <w:szCs w:val="24"/>
        </w:rPr>
        <w:t>ho</w:t>
      </w:r>
      <w:r w:rsidR="007779C7">
        <w:rPr>
          <w:rFonts w:ascii="Times New Roman" w:hAnsi="Times New Roman" w:cs="Times New Roman"/>
          <w:sz w:val="24"/>
          <w:szCs w:val="24"/>
        </w:rPr>
        <w:t xml:space="preserve"> had pre-existing conditions. </w:t>
      </w:r>
      <w:r w:rsidR="00FF42EE">
        <w:rPr>
          <w:rFonts w:ascii="Times New Roman" w:hAnsi="Times New Roman" w:cs="Times New Roman"/>
          <w:sz w:val="24"/>
          <w:szCs w:val="24"/>
        </w:rPr>
        <w:t>With regard</w:t>
      </w:r>
      <w:r w:rsidR="00EA6025">
        <w:rPr>
          <w:rFonts w:ascii="Times New Roman" w:hAnsi="Times New Roman" w:cs="Times New Roman"/>
          <w:sz w:val="24"/>
          <w:szCs w:val="24"/>
        </w:rPr>
        <w:t xml:space="preserve"> to</w:t>
      </w:r>
      <w:r w:rsidR="0041269F">
        <w:rPr>
          <w:rFonts w:ascii="Times New Roman" w:hAnsi="Times New Roman" w:cs="Times New Roman"/>
          <w:sz w:val="24"/>
          <w:szCs w:val="24"/>
        </w:rPr>
        <w:t xml:space="preserve"> </w:t>
      </w:r>
      <w:r w:rsidR="00915B22">
        <w:rPr>
          <w:rFonts w:ascii="Times New Roman" w:hAnsi="Times New Roman" w:cs="Times New Roman"/>
          <w:sz w:val="24"/>
          <w:szCs w:val="24"/>
        </w:rPr>
        <w:t xml:space="preserve">multidisciplinary approach, </w:t>
      </w:r>
      <w:r w:rsidR="00647884">
        <w:rPr>
          <w:rFonts w:ascii="Times New Roman" w:hAnsi="Times New Roman" w:cs="Times New Roman"/>
          <w:sz w:val="24"/>
          <w:szCs w:val="24"/>
        </w:rPr>
        <w:t>since going to the hospital was perceived as a risk, for individuals with preexisting cond</w:t>
      </w:r>
      <w:r w:rsidR="00FF42EE">
        <w:rPr>
          <w:rFonts w:ascii="Times New Roman" w:hAnsi="Times New Roman" w:cs="Times New Roman"/>
          <w:sz w:val="24"/>
          <w:szCs w:val="24"/>
        </w:rPr>
        <w:t>itions, home based care would have been</w:t>
      </w:r>
      <w:r w:rsidR="00647884">
        <w:rPr>
          <w:rFonts w:ascii="Times New Roman" w:hAnsi="Times New Roman" w:cs="Times New Roman"/>
          <w:sz w:val="24"/>
          <w:szCs w:val="24"/>
        </w:rPr>
        <w:t xml:space="preserve"> the </w:t>
      </w:r>
      <w:r w:rsidR="00AE469C">
        <w:rPr>
          <w:rFonts w:ascii="Times New Roman" w:hAnsi="Times New Roman" w:cs="Times New Roman"/>
          <w:sz w:val="24"/>
          <w:szCs w:val="24"/>
        </w:rPr>
        <w:t xml:space="preserve">best way to address </w:t>
      </w:r>
      <w:r w:rsidR="00485FC8">
        <w:rPr>
          <w:rFonts w:ascii="Times New Roman" w:hAnsi="Times New Roman" w:cs="Times New Roman"/>
          <w:sz w:val="24"/>
          <w:szCs w:val="24"/>
        </w:rPr>
        <w:t xml:space="preserve">the issue </w:t>
      </w:r>
      <w:r w:rsidR="00485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485FC8" w:rsidRPr="005E3B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Frankenhaeuser &amp; Gardell, 2016).</w:t>
      </w:r>
      <w:r w:rsidR="00AE469C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91E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Assigning caregivers to patients at home would help </w:t>
      </w:r>
      <w:r w:rsidR="00B51607" w:rsidRPr="005E3BBA">
        <w:rPr>
          <w:rFonts w:ascii="Times New Roman" w:hAnsi="Times New Roman" w:cs="Times New Roman"/>
          <w:color w:val="000000" w:themeColor="text1"/>
          <w:sz w:val="24"/>
          <w:szCs w:val="24"/>
        </w:rPr>
        <w:t>improv</w:t>
      </w:r>
      <w:r w:rsidR="00B51607">
        <w:rPr>
          <w:rFonts w:ascii="Times New Roman" w:hAnsi="Times New Roman" w:cs="Times New Roman"/>
          <w:sz w:val="24"/>
          <w:szCs w:val="24"/>
        </w:rPr>
        <w:t>e the</w:t>
      </w:r>
      <w:r w:rsidR="00AE2EB5">
        <w:rPr>
          <w:rFonts w:ascii="Times New Roman" w:hAnsi="Times New Roman" w:cs="Times New Roman"/>
          <w:sz w:val="24"/>
          <w:szCs w:val="24"/>
        </w:rPr>
        <w:t xml:space="preserve"> status o</w:t>
      </w:r>
      <w:r w:rsidR="00890B4A">
        <w:rPr>
          <w:rFonts w:ascii="Times New Roman" w:hAnsi="Times New Roman" w:cs="Times New Roman"/>
          <w:sz w:val="24"/>
          <w:szCs w:val="24"/>
        </w:rPr>
        <w:t>f their health</w:t>
      </w:r>
      <w:r w:rsidR="00FF42EE">
        <w:rPr>
          <w:rFonts w:ascii="Times New Roman" w:hAnsi="Times New Roman" w:cs="Times New Roman"/>
          <w:sz w:val="24"/>
          <w:szCs w:val="24"/>
        </w:rPr>
        <w:t xml:space="preserve"> and</w:t>
      </w:r>
      <w:r w:rsidR="00890B4A">
        <w:rPr>
          <w:rFonts w:ascii="Times New Roman" w:hAnsi="Times New Roman" w:cs="Times New Roman"/>
          <w:sz w:val="24"/>
          <w:szCs w:val="24"/>
        </w:rPr>
        <w:t xml:space="preserve"> enable them bypass their fears of</w:t>
      </w:r>
      <w:r w:rsidR="00AE2EB5">
        <w:rPr>
          <w:rFonts w:ascii="Times New Roman" w:hAnsi="Times New Roman" w:cs="Times New Roman"/>
          <w:sz w:val="24"/>
          <w:szCs w:val="24"/>
        </w:rPr>
        <w:t xml:space="preserve"> </w:t>
      </w:r>
      <w:r w:rsidR="00890B4A">
        <w:rPr>
          <w:rFonts w:ascii="Times New Roman" w:hAnsi="Times New Roman" w:cs="Times New Roman"/>
          <w:sz w:val="24"/>
          <w:szCs w:val="24"/>
        </w:rPr>
        <w:t>potential</w:t>
      </w:r>
      <w:r w:rsidR="00E207DC">
        <w:rPr>
          <w:rFonts w:ascii="Times New Roman" w:hAnsi="Times New Roman" w:cs="Times New Roman"/>
          <w:sz w:val="24"/>
          <w:szCs w:val="24"/>
        </w:rPr>
        <w:t xml:space="preserve"> infections in the hospitals.</w:t>
      </w:r>
    </w:p>
    <w:p w:rsidR="00485FC8" w:rsidRDefault="001A2ECE" w:rsidP="005E3B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Strengths Finder Assessment indicate that I lead by executing. It portrays me as an achiever, arranger,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and communicator, disciplined, focused and responsible. Thus, I strongly, </w:t>
      </w:r>
      <w:r w:rsidR="00D75AFE">
        <w:rPr>
          <w:rFonts w:ascii="Times New Roman" w:hAnsi="Times New Roman" w:cs="Times New Roman"/>
          <w:sz w:val="24"/>
          <w:szCs w:val="24"/>
        </w:rPr>
        <w:t>the</w:t>
      </w:r>
      <w:r w:rsidR="00A12774">
        <w:rPr>
          <w:rFonts w:ascii="Times New Roman" w:hAnsi="Times New Roman" w:cs="Times New Roman"/>
          <w:sz w:val="24"/>
          <w:szCs w:val="24"/>
        </w:rPr>
        <w:t xml:space="preserve"> right awareness could also be </w:t>
      </w:r>
      <w:r w:rsidR="00D75AFE">
        <w:rPr>
          <w:rFonts w:ascii="Times New Roman" w:hAnsi="Times New Roman" w:cs="Times New Roman"/>
          <w:sz w:val="24"/>
          <w:szCs w:val="24"/>
        </w:rPr>
        <w:t xml:space="preserve">created to enlighten people and make them understand that regardless of the </w:t>
      </w:r>
      <w:r w:rsidR="00175462">
        <w:rPr>
          <w:rFonts w:ascii="Times New Roman" w:hAnsi="Times New Roman" w:cs="Times New Roman"/>
          <w:sz w:val="24"/>
          <w:szCs w:val="24"/>
        </w:rPr>
        <w:t xml:space="preserve">increased Covid-19 </w:t>
      </w:r>
      <w:r w:rsidR="009E5636">
        <w:rPr>
          <w:rFonts w:ascii="Times New Roman" w:hAnsi="Times New Roman" w:cs="Times New Roman"/>
          <w:sz w:val="24"/>
          <w:szCs w:val="24"/>
        </w:rPr>
        <w:t>patients’</w:t>
      </w:r>
      <w:r w:rsidR="00175462">
        <w:rPr>
          <w:rFonts w:ascii="Times New Roman" w:hAnsi="Times New Roman" w:cs="Times New Roman"/>
          <w:sz w:val="24"/>
          <w:szCs w:val="24"/>
        </w:rPr>
        <w:t xml:space="preserve"> </w:t>
      </w:r>
      <w:r w:rsidR="00FF42EE">
        <w:rPr>
          <w:rFonts w:ascii="Times New Roman" w:hAnsi="Times New Roman" w:cs="Times New Roman"/>
          <w:sz w:val="24"/>
          <w:szCs w:val="24"/>
        </w:rPr>
        <w:t>admissions in the hospitals,</w:t>
      </w:r>
      <w:r w:rsidR="00175462">
        <w:rPr>
          <w:rFonts w:ascii="Times New Roman" w:hAnsi="Times New Roman" w:cs="Times New Roman"/>
          <w:sz w:val="24"/>
          <w:szCs w:val="24"/>
        </w:rPr>
        <w:t xml:space="preserve"> healthcare practitioners are professionals and can handle other patients safely. </w:t>
      </w:r>
      <w:r w:rsidR="009E5636">
        <w:rPr>
          <w:rFonts w:ascii="Times New Roman" w:hAnsi="Times New Roman" w:cs="Times New Roman"/>
          <w:sz w:val="24"/>
          <w:szCs w:val="24"/>
        </w:rPr>
        <w:t xml:space="preserve">Creation of such awareness would help to encourage people </w:t>
      </w:r>
      <w:r w:rsidR="00FF42EE">
        <w:rPr>
          <w:rFonts w:ascii="Times New Roman" w:hAnsi="Times New Roman" w:cs="Times New Roman"/>
          <w:sz w:val="24"/>
          <w:szCs w:val="24"/>
        </w:rPr>
        <w:t xml:space="preserve">to </w:t>
      </w:r>
      <w:r w:rsidR="00DF218E">
        <w:rPr>
          <w:rFonts w:ascii="Times New Roman" w:hAnsi="Times New Roman" w:cs="Times New Roman"/>
          <w:sz w:val="24"/>
          <w:szCs w:val="24"/>
        </w:rPr>
        <w:t>visit hospitals to get</w:t>
      </w:r>
      <w:r w:rsidR="00C51F3D">
        <w:rPr>
          <w:rFonts w:ascii="Times New Roman" w:hAnsi="Times New Roman" w:cs="Times New Roman"/>
          <w:sz w:val="24"/>
          <w:szCs w:val="24"/>
        </w:rPr>
        <w:t xml:space="preserve"> the required help. </w:t>
      </w:r>
      <w:r w:rsidR="009A0208">
        <w:rPr>
          <w:rFonts w:ascii="Times New Roman" w:hAnsi="Times New Roman" w:cs="Times New Roman"/>
          <w:sz w:val="24"/>
          <w:szCs w:val="24"/>
        </w:rPr>
        <w:t xml:space="preserve">Patients with </w:t>
      </w:r>
      <w:r w:rsidR="00175AE1">
        <w:rPr>
          <w:rFonts w:ascii="Times New Roman" w:hAnsi="Times New Roman" w:cs="Times New Roman"/>
          <w:sz w:val="24"/>
          <w:szCs w:val="24"/>
        </w:rPr>
        <w:t xml:space="preserve">preexisting medical conditions such as mental health </w:t>
      </w:r>
      <w:r w:rsidR="00FF42EE">
        <w:rPr>
          <w:rFonts w:ascii="Times New Roman" w:hAnsi="Times New Roman" w:cs="Times New Roman"/>
          <w:sz w:val="24"/>
          <w:szCs w:val="24"/>
        </w:rPr>
        <w:t xml:space="preserve">issues </w:t>
      </w:r>
      <w:r w:rsidR="00175AE1">
        <w:rPr>
          <w:rFonts w:ascii="Times New Roman" w:hAnsi="Times New Roman" w:cs="Times New Roman"/>
          <w:sz w:val="24"/>
          <w:szCs w:val="24"/>
        </w:rPr>
        <w:t xml:space="preserve">would get an opportunity to get their medication and therapies. For those with new illnesses, </w:t>
      </w:r>
      <w:r w:rsidR="001E2262">
        <w:rPr>
          <w:rFonts w:ascii="Times New Roman" w:hAnsi="Times New Roman" w:cs="Times New Roman"/>
          <w:sz w:val="24"/>
          <w:szCs w:val="24"/>
        </w:rPr>
        <w:t>they would get treated and avoid the potential dangers posed by over the</w:t>
      </w:r>
      <w:r w:rsidR="00FF42EE">
        <w:rPr>
          <w:rFonts w:ascii="Times New Roman" w:hAnsi="Times New Roman" w:cs="Times New Roman"/>
          <w:sz w:val="24"/>
          <w:szCs w:val="24"/>
        </w:rPr>
        <w:t xml:space="preserve"> counter drugs that most patien</w:t>
      </w:r>
      <w:r w:rsidR="001E2262">
        <w:rPr>
          <w:rFonts w:ascii="Times New Roman" w:hAnsi="Times New Roman" w:cs="Times New Roman"/>
          <w:sz w:val="24"/>
          <w:szCs w:val="24"/>
        </w:rPr>
        <w:t xml:space="preserve">ts </w:t>
      </w:r>
      <w:r w:rsidR="00FF42EE">
        <w:rPr>
          <w:rFonts w:ascii="Times New Roman" w:hAnsi="Times New Roman" w:cs="Times New Roman"/>
          <w:sz w:val="24"/>
          <w:szCs w:val="24"/>
        </w:rPr>
        <w:t xml:space="preserve">purchase </w:t>
      </w:r>
      <w:r w:rsidR="001E2262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>out giving much thoughts to it.</w:t>
      </w:r>
    </w:p>
    <w:p w:rsidR="005E3BBA" w:rsidRDefault="005E3BBA" w:rsidP="005E3B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85FC8" w:rsidRDefault="00485FC8" w:rsidP="00485F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F84565" w:rsidRPr="00F84565" w:rsidRDefault="00F84565" w:rsidP="00F84565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Fain, N. C., &amp; Lewis, N. M. (2012). Wellness: The holistic approach to health. </w:t>
      </w:r>
      <w:r w:rsidRPr="00F845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Family and Consumer Sciences</w:t>
      </w: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F845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94</w:t>
      </w: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(2), 6.</w:t>
      </w:r>
    </w:p>
    <w:p w:rsidR="00F84565" w:rsidRPr="00F84565" w:rsidRDefault="00F84565" w:rsidP="00F84565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Frankenhaeuser, M., &amp; Gardell, B. (2016). Underload and overload in working life: Outline of a multidisciplinary approach. </w:t>
      </w:r>
      <w:r w:rsidRPr="00F845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Human Stress</w:t>
      </w: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F845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</w:t>
      </w: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35-46.</w:t>
      </w:r>
    </w:p>
    <w:p w:rsidR="00F84565" w:rsidRDefault="00F84565" w:rsidP="00F84565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Hochstadt, N. J., &amp; Harwicke, N. J. (2017). How effective is the multidisciplinary approach? A follow-up study. </w:t>
      </w:r>
      <w:r w:rsidRPr="00F845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Child abuse &amp; neglect</w:t>
      </w: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F845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9</w:t>
      </w:r>
      <w:r w:rsidRPr="00F84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365-372.</w:t>
      </w:r>
    </w:p>
    <w:p w:rsidR="00F84565" w:rsidRPr="00F84565" w:rsidRDefault="00F84565" w:rsidP="00F84565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F84565" w:rsidRPr="00F84565" w:rsidSect="00F8456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53" w:rsidRDefault="00AB5A53" w:rsidP="00F84565">
      <w:pPr>
        <w:spacing w:after="0" w:line="240" w:lineRule="auto"/>
      </w:pPr>
      <w:r>
        <w:separator/>
      </w:r>
    </w:p>
  </w:endnote>
  <w:endnote w:type="continuationSeparator" w:id="0">
    <w:p w:rsidR="00AB5A53" w:rsidRDefault="00AB5A53" w:rsidP="00F8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53" w:rsidRDefault="00AB5A53" w:rsidP="00F84565">
      <w:pPr>
        <w:spacing w:after="0" w:line="240" w:lineRule="auto"/>
      </w:pPr>
      <w:r>
        <w:separator/>
      </w:r>
    </w:p>
  </w:footnote>
  <w:footnote w:type="continuationSeparator" w:id="0">
    <w:p w:rsidR="00AB5A53" w:rsidRDefault="00AB5A53" w:rsidP="00F8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811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66EA1" w:rsidRPr="00A66EA1" w:rsidRDefault="00A66EA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66EA1">
          <w:rPr>
            <w:rFonts w:ascii="Times New Roman" w:hAnsi="Times New Roman" w:cs="Times New Roman"/>
            <w:color w:val="202124"/>
            <w:sz w:val="24"/>
            <w:szCs w:val="24"/>
            <w:shd w:val="clear" w:color="auto" w:fill="FFFFFF"/>
          </w:rPr>
          <w:t>FINAL REFLECTION AND STRENGTHSFINDER ASSESSMENT</w:t>
        </w:r>
        <w:r w:rsidRPr="00A66EA1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66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6E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6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2EC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66E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66EA1" w:rsidRDefault="00A66E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53331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4565" w:rsidRPr="00A66EA1" w:rsidRDefault="00F84565" w:rsidP="00A66EA1">
        <w:pPr>
          <w:pStyle w:val="Header"/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A66EA1">
          <w:rPr>
            <w:rFonts w:ascii="Times New Roman" w:hAnsi="Times New Roman" w:cs="Times New Roman"/>
            <w:sz w:val="24"/>
            <w:szCs w:val="24"/>
          </w:rPr>
          <w:t>Running head:</w:t>
        </w:r>
        <w:r w:rsidR="00A66EA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66EA1" w:rsidRPr="00A66EA1">
          <w:rPr>
            <w:rFonts w:ascii="Times New Roman" w:hAnsi="Times New Roman" w:cs="Times New Roman"/>
            <w:color w:val="202124"/>
            <w:sz w:val="24"/>
            <w:szCs w:val="24"/>
            <w:shd w:val="clear" w:color="auto" w:fill="FFFFFF"/>
          </w:rPr>
          <w:t>FINAL REFLECTION AND STRENGTHSFINDER ASSESSMENT</w:t>
        </w:r>
        <w:r w:rsidR="00A66EA1" w:rsidRPr="00A66EA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66EA1">
          <w:rPr>
            <w:rFonts w:ascii="Times New Roman" w:hAnsi="Times New Roman" w:cs="Times New Roman"/>
            <w:sz w:val="24"/>
            <w:szCs w:val="24"/>
          </w:rPr>
          <w:tab/>
        </w:r>
        <w:r w:rsidRPr="00A66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6E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6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2EC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66E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84565" w:rsidRPr="00A66EA1" w:rsidRDefault="00F8456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BA"/>
    <w:rsid w:val="0004089F"/>
    <w:rsid w:val="00047DDA"/>
    <w:rsid w:val="00050C76"/>
    <w:rsid w:val="000A7614"/>
    <w:rsid w:val="000B59A1"/>
    <w:rsid w:val="000E62FF"/>
    <w:rsid w:val="00135AAD"/>
    <w:rsid w:val="00175462"/>
    <w:rsid w:val="00175AE1"/>
    <w:rsid w:val="00184718"/>
    <w:rsid w:val="00193263"/>
    <w:rsid w:val="001A2ECE"/>
    <w:rsid w:val="001E2262"/>
    <w:rsid w:val="001E668A"/>
    <w:rsid w:val="002347C5"/>
    <w:rsid w:val="00260757"/>
    <w:rsid w:val="003B1D07"/>
    <w:rsid w:val="003E2D76"/>
    <w:rsid w:val="00410625"/>
    <w:rsid w:val="0041269F"/>
    <w:rsid w:val="004832D4"/>
    <w:rsid w:val="0048418E"/>
    <w:rsid w:val="00485FC8"/>
    <w:rsid w:val="004A38DA"/>
    <w:rsid w:val="004A7752"/>
    <w:rsid w:val="005679EF"/>
    <w:rsid w:val="00571B7E"/>
    <w:rsid w:val="005C0BE2"/>
    <w:rsid w:val="005E3BBA"/>
    <w:rsid w:val="00606D8E"/>
    <w:rsid w:val="0063267C"/>
    <w:rsid w:val="00647884"/>
    <w:rsid w:val="00702C3A"/>
    <w:rsid w:val="007779C7"/>
    <w:rsid w:val="007A4B73"/>
    <w:rsid w:val="007B6643"/>
    <w:rsid w:val="007E43CE"/>
    <w:rsid w:val="008506BA"/>
    <w:rsid w:val="0085731D"/>
    <w:rsid w:val="00890B4A"/>
    <w:rsid w:val="00901CFC"/>
    <w:rsid w:val="009136EC"/>
    <w:rsid w:val="00915B22"/>
    <w:rsid w:val="009357EB"/>
    <w:rsid w:val="00955C66"/>
    <w:rsid w:val="009A0208"/>
    <w:rsid w:val="009D0184"/>
    <w:rsid w:val="009E5636"/>
    <w:rsid w:val="00A12774"/>
    <w:rsid w:val="00A17346"/>
    <w:rsid w:val="00A47F96"/>
    <w:rsid w:val="00A66EA1"/>
    <w:rsid w:val="00A744BB"/>
    <w:rsid w:val="00AB5A53"/>
    <w:rsid w:val="00AC15D5"/>
    <w:rsid w:val="00AD74B7"/>
    <w:rsid w:val="00AE2EB5"/>
    <w:rsid w:val="00AE469C"/>
    <w:rsid w:val="00AE4C18"/>
    <w:rsid w:val="00AF4970"/>
    <w:rsid w:val="00B31F05"/>
    <w:rsid w:val="00B455E8"/>
    <w:rsid w:val="00B51607"/>
    <w:rsid w:val="00B569CE"/>
    <w:rsid w:val="00BA191E"/>
    <w:rsid w:val="00C0769D"/>
    <w:rsid w:val="00C101C5"/>
    <w:rsid w:val="00C21C8D"/>
    <w:rsid w:val="00C51F3D"/>
    <w:rsid w:val="00D005AB"/>
    <w:rsid w:val="00D5427B"/>
    <w:rsid w:val="00D75AFE"/>
    <w:rsid w:val="00D82F46"/>
    <w:rsid w:val="00DE3842"/>
    <w:rsid w:val="00DF218E"/>
    <w:rsid w:val="00E207DC"/>
    <w:rsid w:val="00E95115"/>
    <w:rsid w:val="00EA6025"/>
    <w:rsid w:val="00EC22D2"/>
    <w:rsid w:val="00F14E6F"/>
    <w:rsid w:val="00F448DE"/>
    <w:rsid w:val="00F84565"/>
    <w:rsid w:val="00FB0496"/>
    <w:rsid w:val="00FE5583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7155A-E105-4629-97E4-C66CF84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5"/>
  </w:style>
  <w:style w:type="paragraph" w:styleId="Footer">
    <w:name w:val="footer"/>
    <w:basedOn w:val="Normal"/>
    <w:link w:val="FooterChar"/>
    <w:uiPriority w:val="99"/>
    <w:unhideWhenUsed/>
    <w:rsid w:val="00F8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dcterms:created xsi:type="dcterms:W3CDTF">2021-05-09T17:27:00Z</dcterms:created>
  <dcterms:modified xsi:type="dcterms:W3CDTF">2021-05-09T23:17:00Z</dcterms:modified>
</cp:coreProperties>
</file>